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392" w:type="dxa"/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168"/>
        <w:gridCol w:w="824"/>
        <w:gridCol w:w="1104"/>
        <w:gridCol w:w="717"/>
        <w:gridCol w:w="1723"/>
        <w:gridCol w:w="109"/>
        <w:gridCol w:w="1166"/>
        <w:gridCol w:w="993"/>
        <w:gridCol w:w="222"/>
        <w:gridCol w:w="1161"/>
        <w:gridCol w:w="1310"/>
        <w:gridCol w:w="95"/>
        <w:gridCol w:w="312"/>
        <w:gridCol w:w="1464"/>
        <w:gridCol w:w="136"/>
        <w:gridCol w:w="312"/>
      </w:tblGrid>
      <w:tr w:rsidR="00993D7B" w:rsidRPr="00C63FF2" w:rsidTr="00774A65">
        <w:trPr>
          <w:gridAfter w:val="1"/>
          <w:wAfter w:w="312" w:type="dxa"/>
          <w:trHeight w:val="30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7B" w:rsidRPr="001E1805" w:rsidRDefault="001E1805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8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резерве, наличии свободных и доступных мощностей, емкости, мест, пропускных 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особностей сетей ТЭЦ АО «ССГПО»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7B" w:rsidRPr="00B55DBE" w:rsidRDefault="00993D7B" w:rsidP="00B5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B55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993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55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Pr="00993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</w:t>
            </w:r>
            <w:r w:rsidR="00B0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="00B55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993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B3718" w:rsidRPr="00C63FF2" w:rsidTr="00774A65">
        <w:trPr>
          <w:trHeight w:val="30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852" w:rsidRPr="00C63FF2" w:rsidTr="004A42E8">
        <w:trPr>
          <w:gridAfter w:val="2"/>
          <w:wAfter w:w="448" w:type="dxa"/>
          <w:cantSplit/>
          <w:trHeight w:val="38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регулируемой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тепловая м</w:t>
            </w:r>
            <w:r w:rsidR="00A3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щность, Гкал/час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Располагаемая тепловая мощность, Гкал/час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852" w:rsidRPr="00762852" w:rsidRDefault="00526E68" w:rsidP="00526E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6F28A0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нагрузка потребителей</w:t>
            </w:r>
            <w:r w:rsidR="006F28A0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01.01.20</w:t>
            </w:r>
            <w:r w:rsidR="00B5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762852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в пересчете на расчетную температуру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наружного воздуха для Костанайской области 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852" w:rsidRPr="00C63FF2" w:rsidRDefault="00762852" w:rsidP="003257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Выдано технических условий на присоединение к тепловым сетям вновь строящихся </w:t>
            </w:r>
            <w:r w:rsidR="0032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объектов (ТУ действуют до </w:t>
            </w:r>
            <w:r w:rsidR="000A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A651E" w:rsidRPr="000A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A651E" w:rsidRPr="000A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2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 w:rsidR="00B5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г.), Гкал/час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852" w:rsidRPr="00C63FF2" w:rsidRDefault="006F28A0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тепловая мощность, Гкал/час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Емкости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предоставления услуги и источник энергии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схем инженерных коммуникаций</w:t>
            </w:r>
          </w:p>
        </w:tc>
      </w:tr>
      <w:tr w:rsidR="00762852" w:rsidRPr="00C63FF2" w:rsidTr="004A42E8">
        <w:trPr>
          <w:gridAfter w:val="2"/>
          <w:wAfter w:w="448" w:type="dxa"/>
          <w:trHeight w:val="10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52" w:rsidRPr="001E1805" w:rsidRDefault="004A42E8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дство тепловой энергии</w:t>
            </w:r>
            <w:r w:rsidR="001E1805" w:rsidRPr="001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1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852" w:rsidRPr="001A57CD" w:rsidRDefault="001A57CD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609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52" w:rsidRPr="003E63E7" w:rsidRDefault="003E63E7" w:rsidP="005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52" w:rsidRPr="003F2961" w:rsidRDefault="00B15024" w:rsidP="00A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A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A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96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5F" w:rsidRPr="003F2961" w:rsidRDefault="00144696" w:rsidP="00A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A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4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A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96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r w:rsidR="00374245" w:rsidRPr="0037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Рудный, ТЭЦ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52" w:rsidRPr="00762852" w:rsidRDefault="00762852" w:rsidP="0070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сети, находящиеся на балансе АО «ССГПО»</w:t>
            </w:r>
          </w:p>
        </w:tc>
      </w:tr>
      <w:tr w:rsidR="002B3718" w:rsidRPr="00C63FF2" w:rsidTr="00774A65">
        <w:trPr>
          <w:trHeight w:val="30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8" w:rsidRPr="00C63FF2" w:rsidRDefault="002B3718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09A2" w:rsidRDefault="0051375F" w:rsidP="008C3A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тепловых сетей, находящихся на балансе АО «ССГПО»</w:t>
      </w:r>
      <w:r w:rsidR="008C3AF4">
        <w:rPr>
          <w:rFonts w:ascii="Times New Roman" w:hAnsi="Times New Roman" w:cs="Times New Roman"/>
          <w:sz w:val="24"/>
          <w:szCs w:val="24"/>
        </w:rPr>
        <w:t xml:space="preserve"> (тепловые сет</w:t>
      </w:r>
      <w:r w:rsidR="001E1805">
        <w:rPr>
          <w:rFonts w:ascii="Times New Roman" w:hAnsi="Times New Roman" w:cs="Times New Roman"/>
          <w:sz w:val="24"/>
          <w:szCs w:val="24"/>
        </w:rPr>
        <w:t xml:space="preserve">и промышленной зоны  г. </w:t>
      </w:r>
      <w:proofErr w:type="gramStart"/>
      <w:r w:rsidR="001E1805">
        <w:rPr>
          <w:rFonts w:ascii="Times New Roman" w:hAnsi="Times New Roman" w:cs="Times New Roman"/>
          <w:sz w:val="24"/>
          <w:szCs w:val="24"/>
        </w:rPr>
        <w:t>Рудный</w:t>
      </w:r>
      <w:proofErr w:type="gramEnd"/>
      <w:r w:rsidR="008C3AF4">
        <w:rPr>
          <w:rFonts w:ascii="Times New Roman" w:hAnsi="Times New Roman" w:cs="Times New Roman"/>
          <w:sz w:val="24"/>
          <w:szCs w:val="24"/>
        </w:rPr>
        <w:t>)</w:t>
      </w:r>
      <w:r w:rsidR="001E1805">
        <w:rPr>
          <w:rFonts w:ascii="Times New Roman" w:hAnsi="Times New Roman" w:cs="Times New Roman"/>
          <w:sz w:val="24"/>
          <w:szCs w:val="24"/>
        </w:rPr>
        <w:t>:</w:t>
      </w:r>
    </w:p>
    <w:p w:rsidR="0051375F" w:rsidRDefault="0051375F" w:rsidP="0051375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«ТЭЦ-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8C3AF4">
        <w:rPr>
          <w:rFonts w:ascii="Times New Roman" w:hAnsi="Times New Roman" w:cs="Times New Roman"/>
          <w:sz w:val="24"/>
          <w:szCs w:val="24"/>
        </w:rPr>
        <w:tab/>
      </w:r>
      <w:r w:rsidR="008C3AF4">
        <w:rPr>
          <w:rFonts w:ascii="Times New Roman" w:hAnsi="Times New Roman" w:cs="Times New Roman"/>
          <w:sz w:val="24"/>
          <w:szCs w:val="24"/>
        </w:rPr>
        <w:tab/>
      </w:r>
      <w:r w:rsidR="00457CC7">
        <w:rPr>
          <w:rFonts w:ascii="Times New Roman" w:hAnsi="Times New Roman" w:cs="Times New Roman"/>
          <w:sz w:val="24"/>
          <w:szCs w:val="24"/>
        </w:rPr>
        <w:tab/>
      </w:r>
      <w:r w:rsidR="008C3AF4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8C3AF4" w:rsidRPr="008C3AF4">
        <w:rPr>
          <w:rFonts w:ascii="Times New Roman" w:hAnsi="Times New Roman" w:cs="Times New Roman"/>
          <w:sz w:val="24"/>
          <w:szCs w:val="24"/>
        </w:rPr>
        <w:t xml:space="preserve"> </w:t>
      </w:r>
      <w:r w:rsidR="008C3AF4">
        <w:rPr>
          <w:rFonts w:ascii="Times New Roman" w:hAnsi="Times New Roman" w:cs="Times New Roman"/>
          <w:sz w:val="24"/>
          <w:szCs w:val="24"/>
        </w:rPr>
        <w:t xml:space="preserve">2700 т/час; </w:t>
      </w:r>
      <w:r w:rsidR="008C3AF4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8C3AF4">
        <w:rPr>
          <w:rFonts w:ascii="Times New Roman" w:hAnsi="Times New Roman" w:cs="Times New Roman"/>
          <w:sz w:val="24"/>
          <w:szCs w:val="24"/>
        </w:rPr>
        <w:t xml:space="preserve">    2,5 т/час.</w:t>
      </w:r>
    </w:p>
    <w:p w:rsidR="008C3AF4" w:rsidRDefault="008C3AF4" w:rsidP="008C3AF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«ТЭЦ-РМЗ»: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7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8C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3800 т/час;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15,5 т/час.</w:t>
      </w:r>
    </w:p>
    <w:p w:rsidR="008C3AF4" w:rsidRDefault="008C3AF4" w:rsidP="008C3AF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«ТЭЦ-Фабрика1»: </w:t>
      </w:r>
      <w:r>
        <w:rPr>
          <w:rFonts w:ascii="Times New Roman" w:hAnsi="Times New Roman" w:cs="Times New Roman"/>
          <w:sz w:val="24"/>
          <w:szCs w:val="24"/>
        </w:rPr>
        <w:tab/>
      </w:r>
      <w:r w:rsidR="00457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8C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1200 т/час;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   0,5 т/час.</w:t>
      </w:r>
      <w:bookmarkStart w:id="0" w:name="_GoBack"/>
      <w:bookmarkEnd w:id="0"/>
    </w:p>
    <w:p w:rsidR="008C3AF4" w:rsidRDefault="008C3AF4" w:rsidP="008C3AF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«ТЭЦ-Фабрика2»: </w:t>
      </w:r>
      <w:r>
        <w:rPr>
          <w:rFonts w:ascii="Times New Roman" w:hAnsi="Times New Roman" w:cs="Times New Roman"/>
          <w:sz w:val="24"/>
          <w:szCs w:val="24"/>
        </w:rPr>
        <w:tab/>
      </w:r>
      <w:r w:rsidR="00457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8C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1880 т/час;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   0,8 т/час.</w:t>
      </w:r>
    </w:p>
    <w:p w:rsidR="008C3AF4" w:rsidRDefault="008C3AF4" w:rsidP="008C3AF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«ТЭЦ-МПЗ»: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7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8C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455 т/час;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  0,8 т/час.</w:t>
      </w:r>
    </w:p>
    <w:p w:rsidR="008C3AF4" w:rsidRPr="00993D7B" w:rsidRDefault="008C3AF4" w:rsidP="00993D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C3AF4" w:rsidRPr="00993D7B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75"/>
    <w:rsid w:val="000A651E"/>
    <w:rsid w:val="00144696"/>
    <w:rsid w:val="001A57CD"/>
    <w:rsid w:val="001B452D"/>
    <w:rsid w:val="001E1805"/>
    <w:rsid w:val="00262769"/>
    <w:rsid w:val="002B3718"/>
    <w:rsid w:val="002E02A9"/>
    <w:rsid w:val="003122BA"/>
    <w:rsid w:val="0032570F"/>
    <w:rsid w:val="00343BDA"/>
    <w:rsid w:val="00374245"/>
    <w:rsid w:val="00391200"/>
    <w:rsid w:val="003E63E7"/>
    <w:rsid w:val="003F2961"/>
    <w:rsid w:val="0044058C"/>
    <w:rsid w:val="00457CC7"/>
    <w:rsid w:val="004A42E8"/>
    <w:rsid w:val="0051375F"/>
    <w:rsid w:val="00526E68"/>
    <w:rsid w:val="00562AB2"/>
    <w:rsid w:val="00586BF7"/>
    <w:rsid w:val="005B2A34"/>
    <w:rsid w:val="00612953"/>
    <w:rsid w:val="00637559"/>
    <w:rsid w:val="006F28A0"/>
    <w:rsid w:val="0070417B"/>
    <w:rsid w:val="007476D6"/>
    <w:rsid w:val="00762852"/>
    <w:rsid w:val="00774A65"/>
    <w:rsid w:val="008C3AF4"/>
    <w:rsid w:val="0093632E"/>
    <w:rsid w:val="009555CF"/>
    <w:rsid w:val="0096231A"/>
    <w:rsid w:val="00993D7B"/>
    <w:rsid w:val="00A37752"/>
    <w:rsid w:val="00AA006F"/>
    <w:rsid w:val="00B06296"/>
    <w:rsid w:val="00B15024"/>
    <w:rsid w:val="00B55DBE"/>
    <w:rsid w:val="00C4529A"/>
    <w:rsid w:val="00C63FF2"/>
    <w:rsid w:val="00C659DC"/>
    <w:rsid w:val="00C7405F"/>
    <w:rsid w:val="00C909A2"/>
    <w:rsid w:val="00C95682"/>
    <w:rsid w:val="00CC11B3"/>
    <w:rsid w:val="00D02BFB"/>
    <w:rsid w:val="00EE0C5F"/>
    <w:rsid w:val="00EE6C2F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Гельм Яна Игоревна</cp:lastModifiedBy>
  <cp:revision>3</cp:revision>
  <cp:lastPrinted>2017-03-28T10:59:00Z</cp:lastPrinted>
  <dcterms:created xsi:type="dcterms:W3CDTF">2021-03-12T10:50:00Z</dcterms:created>
  <dcterms:modified xsi:type="dcterms:W3CDTF">2021-03-15T02:25:00Z</dcterms:modified>
</cp:coreProperties>
</file>